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6B" w:rsidRDefault="00F0566B" w:rsidP="00F0566B">
      <w:pPr>
        <w:widowControl/>
        <w:ind w:right="581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591518" wp14:editId="578B0C83">
            <wp:simplePos x="0" y="0"/>
            <wp:positionH relativeFrom="column">
              <wp:posOffset>2996565</wp:posOffset>
            </wp:positionH>
            <wp:positionV relativeFrom="paragraph">
              <wp:posOffset>22860</wp:posOffset>
            </wp:positionV>
            <wp:extent cx="3745239" cy="2647950"/>
            <wp:effectExtent l="0" t="0" r="0" b="0"/>
            <wp:wrapNone/>
            <wp:docPr id="1" name="Рисунок 1" descr="C:\Users\Администратор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9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AE9" w:rsidRPr="006801DD">
        <w:rPr>
          <w:b/>
          <w:bCs/>
          <w:sz w:val="28"/>
          <w:szCs w:val="28"/>
        </w:rPr>
        <w:t>План-конспект</w:t>
      </w:r>
      <w:r>
        <w:rPr>
          <w:b/>
          <w:bCs/>
          <w:sz w:val="28"/>
          <w:szCs w:val="28"/>
        </w:rPr>
        <w:t xml:space="preserve"> </w:t>
      </w:r>
    </w:p>
    <w:p w:rsidR="00114AE9" w:rsidRDefault="00114AE9" w:rsidP="00F0566B">
      <w:pPr>
        <w:widowControl/>
        <w:ind w:right="5810"/>
        <w:jc w:val="center"/>
        <w:rPr>
          <w:sz w:val="28"/>
          <w:szCs w:val="28"/>
        </w:rPr>
      </w:pPr>
      <w:r w:rsidRPr="00F0566B">
        <w:rPr>
          <w:b/>
          <w:sz w:val="28"/>
          <w:szCs w:val="28"/>
        </w:rPr>
        <w:t>проведения занятия</w:t>
      </w:r>
    </w:p>
    <w:p w:rsidR="00F0566B" w:rsidRPr="00F0566B" w:rsidRDefault="00F0566B" w:rsidP="00F0566B">
      <w:pPr>
        <w:widowControl/>
        <w:tabs>
          <w:tab w:val="left" w:pos="4253"/>
        </w:tabs>
        <w:ind w:right="6094"/>
        <w:jc w:val="center"/>
        <w:rPr>
          <w:sz w:val="16"/>
          <w:szCs w:val="16"/>
        </w:rPr>
      </w:pPr>
    </w:p>
    <w:p w:rsidR="00EF1F4A" w:rsidRPr="006801DD" w:rsidRDefault="00EF1F4A" w:rsidP="00F0566B">
      <w:pPr>
        <w:widowControl/>
        <w:tabs>
          <w:tab w:val="left" w:pos="4253"/>
        </w:tabs>
        <w:ind w:right="6094"/>
        <w:jc w:val="center"/>
        <w:rPr>
          <w:sz w:val="28"/>
          <w:szCs w:val="28"/>
          <w:u w:val="single"/>
        </w:rPr>
      </w:pPr>
      <w:r w:rsidRPr="006801DD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ЕМА</w:t>
      </w:r>
      <w:r w:rsidRPr="006801DD">
        <w:rPr>
          <w:b/>
          <w:bCs/>
          <w:sz w:val="28"/>
          <w:szCs w:val="28"/>
        </w:rPr>
        <w:t xml:space="preserve">: </w:t>
      </w:r>
      <w:r w:rsidR="0018679C" w:rsidRPr="0018679C">
        <w:rPr>
          <w:bCs/>
          <w:sz w:val="28"/>
          <w:szCs w:val="28"/>
        </w:rPr>
        <w:t>История</w:t>
      </w:r>
      <w:r w:rsidR="0018679C">
        <w:rPr>
          <w:sz w:val="28"/>
          <w:szCs w:val="28"/>
        </w:rPr>
        <w:t xml:space="preserve"> </w:t>
      </w:r>
      <w:r w:rsidR="00316819">
        <w:rPr>
          <w:sz w:val="28"/>
          <w:szCs w:val="28"/>
        </w:rPr>
        <w:t>создания и развития МЧС России.</w:t>
      </w:r>
    </w:p>
    <w:p w:rsidR="009C2041" w:rsidRPr="007C3232" w:rsidRDefault="00EF1F4A" w:rsidP="00F0566B">
      <w:pPr>
        <w:tabs>
          <w:tab w:val="left" w:pos="4253"/>
        </w:tabs>
        <w:ind w:right="6094"/>
        <w:jc w:val="center"/>
        <w:rPr>
          <w:sz w:val="28"/>
          <w:szCs w:val="28"/>
          <w:u w:val="single"/>
        </w:rPr>
      </w:pPr>
      <w:r w:rsidRPr="006801DD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ЕЛЬ ЗАНЯТИЯ</w:t>
      </w:r>
      <w:r w:rsidRPr="006801D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9C2041" w:rsidRPr="009C2041">
        <w:rPr>
          <w:sz w:val="28"/>
          <w:szCs w:val="28"/>
        </w:rPr>
        <w:t xml:space="preserve">ознакомить слушателей с </w:t>
      </w:r>
      <w:r w:rsidR="0018679C">
        <w:rPr>
          <w:sz w:val="28"/>
          <w:szCs w:val="28"/>
        </w:rPr>
        <w:t xml:space="preserve">историей </w:t>
      </w:r>
      <w:r w:rsidR="002528F4">
        <w:rPr>
          <w:sz w:val="28"/>
          <w:szCs w:val="28"/>
        </w:rPr>
        <w:t>создания и развития МЧС России</w:t>
      </w:r>
      <w:r w:rsidR="0018679C">
        <w:rPr>
          <w:sz w:val="28"/>
          <w:szCs w:val="28"/>
        </w:rPr>
        <w:t>.</w:t>
      </w:r>
    </w:p>
    <w:p w:rsidR="00EF1F4A" w:rsidRPr="006801DD" w:rsidRDefault="00EF1F4A" w:rsidP="00F0566B">
      <w:pPr>
        <w:widowControl/>
        <w:tabs>
          <w:tab w:val="left" w:pos="4253"/>
        </w:tabs>
        <w:ind w:right="6094"/>
        <w:jc w:val="center"/>
        <w:rPr>
          <w:b/>
          <w:bCs/>
          <w:sz w:val="28"/>
          <w:szCs w:val="28"/>
        </w:rPr>
      </w:pPr>
      <w:r w:rsidRPr="006801D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ЕТОД ПРОВЕДЕНИЯ</w:t>
      </w:r>
      <w:r w:rsidRPr="006801DD">
        <w:rPr>
          <w:b/>
          <w:bCs/>
          <w:sz w:val="28"/>
          <w:szCs w:val="28"/>
        </w:rPr>
        <w:t>:</w:t>
      </w:r>
      <w:r w:rsidRPr="006801DD">
        <w:rPr>
          <w:sz w:val="28"/>
          <w:szCs w:val="28"/>
        </w:rPr>
        <w:t xml:space="preserve"> </w:t>
      </w:r>
      <w:r w:rsidRPr="000A067E">
        <w:rPr>
          <w:sz w:val="28"/>
          <w:szCs w:val="28"/>
        </w:rPr>
        <w:t>лекция</w:t>
      </w:r>
      <w:r w:rsidR="00F0566B">
        <w:rPr>
          <w:sz w:val="28"/>
          <w:szCs w:val="28"/>
        </w:rPr>
        <w:t>\ открытый урок</w:t>
      </w:r>
    </w:p>
    <w:p w:rsidR="00EF1F4A" w:rsidRDefault="00EF1F4A" w:rsidP="00F0566B">
      <w:pPr>
        <w:widowControl/>
        <w:tabs>
          <w:tab w:val="left" w:pos="4253"/>
        </w:tabs>
        <w:ind w:right="6094"/>
        <w:jc w:val="center"/>
        <w:rPr>
          <w:b/>
          <w:bCs/>
          <w:sz w:val="10"/>
          <w:szCs w:val="10"/>
        </w:rPr>
      </w:pPr>
      <w:r>
        <w:rPr>
          <w:b/>
          <w:bCs/>
          <w:sz w:val="28"/>
          <w:szCs w:val="28"/>
        </w:rPr>
        <w:t>ОСНОВНЫЕ ДОКУМЕНТЫ И ЛИТЕРАТУРА, ИСПОЛЬЗУЕМЫЕ ПРИ РАЗРАБОТКЕ КОНСПЕКТА</w:t>
      </w:r>
      <w:r w:rsidRPr="006801DD">
        <w:rPr>
          <w:b/>
          <w:bCs/>
          <w:sz w:val="28"/>
          <w:szCs w:val="28"/>
        </w:rPr>
        <w:t>:</w:t>
      </w:r>
    </w:p>
    <w:p w:rsidR="002528F4" w:rsidRPr="00105D72" w:rsidRDefault="002528F4" w:rsidP="00F0566B">
      <w:pPr>
        <w:widowControl/>
        <w:shd w:val="clear" w:color="auto" w:fill="FFFFFF"/>
        <w:tabs>
          <w:tab w:val="left" w:pos="4253"/>
        </w:tabs>
        <w:spacing w:line="326" w:lineRule="exact"/>
        <w:ind w:right="6094"/>
        <w:jc w:val="center"/>
        <w:rPr>
          <w:color w:val="000000"/>
          <w:sz w:val="28"/>
          <w:szCs w:val="28"/>
        </w:rPr>
      </w:pPr>
      <w:r w:rsidRPr="00105D72">
        <w:rPr>
          <w:color w:val="000000"/>
          <w:sz w:val="28"/>
          <w:szCs w:val="28"/>
        </w:rPr>
        <w:t xml:space="preserve">Официальный сайт МЧС России </w:t>
      </w:r>
      <w:hyperlink r:id="rId9" w:history="1">
        <w:r w:rsidRPr="00105D72">
          <w:rPr>
            <w:rStyle w:val="af"/>
            <w:color w:val="000000"/>
            <w:sz w:val="28"/>
            <w:szCs w:val="28"/>
            <w:lang w:val="en-US"/>
          </w:rPr>
          <w:t>www</w:t>
        </w:r>
        <w:r w:rsidRPr="00105D72">
          <w:rPr>
            <w:rStyle w:val="af"/>
            <w:color w:val="000000"/>
            <w:sz w:val="28"/>
            <w:szCs w:val="28"/>
          </w:rPr>
          <w:t>.</w:t>
        </w:r>
        <w:proofErr w:type="spellStart"/>
        <w:r w:rsidRPr="00105D72">
          <w:rPr>
            <w:rStyle w:val="af"/>
            <w:color w:val="000000"/>
            <w:sz w:val="28"/>
            <w:szCs w:val="28"/>
            <w:lang w:val="en-US"/>
          </w:rPr>
          <w:t>mchs</w:t>
        </w:r>
        <w:proofErr w:type="spellEnd"/>
        <w:r w:rsidRPr="00105D72">
          <w:rPr>
            <w:rStyle w:val="af"/>
            <w:color w:val="000000"/>
            <w:sz w:val="28"/>
            <w:szCs w:val="28"/>
          </w:rPr>
          <w:t>.</w:t>
        </w:r>
        <w:proofErr w:type="spellStart"/>
        <w:r w:rsidRPr="00105D72">
          <w:rPr>
            <w:rStyle w:val="af"/>
            <w:color w:val="000000"/>
            <w:sz w:val="28"/>
            <w:szCs w:val="28"/>
            <w:lang w:val="en-US"/>
          </w:rPr>
          <w:t>gov</w:t>
        </w:r>
        <w:proofErr w:type="spellEnd"/>
        <w:r w:rsidRPr="00105D72">
          <w:rPr>
            <w:rStyle w:val="af"/>
            <w:color w:val="000000"/>
            <w:sz w:val="28"/>
            <w:szCs w:val="28"/>
          </w:rPr>
          <w:t>.</w:t>
        </w:r>
        <w:proofErr w:type="spellStart"/>
        <w:r w:rsidRPr="00105D72">
          <w:rPr>
            <w:rStyle w:val="af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2528F4" w:rsidRPr="002528F4" w:rsidRDefault="002528F4" w:rsidP="00F0566B">
      <w:pPr>
        <w:jc w:val="center"/>
        <w:rPr>
          <w:b/>
          <w:bCs/>
          <w:sz w:val="28"/>
          <w:szCs w:val="28"/>
        </w:rPr>
      </w:pPr>
    </w:p>
    <w:p w:rsidR="002528F4" w:rsidRDefault="002528F4" w:rsidP="00553E87">
      <w:pPr>
        <w:widowControl/>
        <w:jc w:val="center"/>
        <w:rPr>
          <w:b/>
          <w:bCs/>
          <w:sz w:val="28"/>
          <w:szCs w:val="28"/>
        </w:rPr>
      </w:pPr>
    </w:p>
    <w:p w:rsidR="00553E87" w:rsidRPr="00BF5F88" w:rsidRDefault="00553E87" w:rsidP="00553E87">
      <w:pPr>
        <w:widowControl/>
        <w:jc w:val="center"/>
        <w:rPr>
          <w:b/>
          <w:bCs/>
          <w:sz w:val="28"/>
          <w:szCs w:val="28"/>
        </w:rPr>
      </w:pPr>
      <w:r w:rsidRPr="00BF5F88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ОДЕРЖАНИЕ</w:t>
      </w:r>
      <w:r w:rsidRPr="00BF5F88">
        <w:rPr>
          <w:b/>
          <w:bCs/>
          <w:sz w:val="28"/>
          <w:szCs w:val="28"/>
        </w:rPr>
        <w:t>:</w:t>
      </w:r>
    </w:p>
    <w:p w:rsidR="00B45818" w:rsidRDefault="00B45818" w:rsidP="00553E87">
      <w:pPr>
        <w:widowControl/>
        <w:jc w:val="center"/>
        <w:rPr>
          <w:b/>
          <w:bCs/>
          <w:sz w:val="28"/>
          <w:szCs w:val="28"/>
        </w:rPr>
      </w:pPr>
    </w:p>
    <w:p w:rsidR="00553E87" w:rsidRDefault="00553E87" w:rsidP="00553E8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Подготовительная часть</w:t>
      </w:r>
    </w:p>
    <w:p w:rsidR="00553E87" w:rsidRDefault="00553E87" w:rsidP="00553E87">
      <w:pPr>
        <w:widowControl/>
        <w:jc w:val="both"/>
        <w:rPr>
          <w:sz w:val="6"/>
          <w:szCs w:val="6"/>
        </w:rPr>
      </w:pPr>
    </w:p>
    <w:p w:rsidR="00553E87" w:rsidRPr="00026BE4" w:rsidRDefault="00553E87" w:rsidP="00553E87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1370D">
        <w:rPr>
          <w:color w:val="000000"/>
          <w:sz w:val="28"/>
          <w:szCs w:val="28"/>
        </w:rPr>
        <w:t>бъявить тему</w:t>
      </w:r>
      <w:r>
        <w:rPr>
          <w:color w:val="000000"/>
          <w:sz w:val="28"/>
          <w:szCs w:val="28"/>
        </w:rPr>
        <w:t xml:space="preserve"> и цель</w:t>
      </w:r>
      <w:r w:rsidRPr="00B1370D">
        <w:rPr>
          <w:color w:val="000000"/>
          <w:sz w:val="28"/>
          <w:szCs w:val="28"/>
        </w:rPr>
        <w:t xml:space="preserve"> занятия, литературу по данной теме</w:t>
      </w:r>
      <w:r>
        <w:rPr>
          <w:color w:val="000000"/>
          <w:sz w:val="28"/>
          <w:szCs w:val="28"/>
        </w:rPr>
        <w:t xml:space="preserve"> – 5 минут</w:t>
      </w:r>
      <w:r w:rsidRPr="00B1370D">
        <w:rPr>
          <w:color w:val="000000"/>
          <w:sz w:val="28"/>
          <w:szCs w:val="28"/>
        </w:rPr>
        <w:t>.</w:t>
      </w:r>
    </w:p>
    <w:p w:rsidR="00B45818" w:rsidRDefault="00B45818" w:rsidP="00553E87">
      <w:pPr>
        <w:widowControl/>
        <w:jc w:val="center"/>
        <w:rPr>
          <w:b/>
          <w:bCs/>
          <w:sz w:val="28"/>
          <w:szCs w:val="28"/>
        </w:rPr>
      </w:pPr>
    </w:p>
    <w:p w:rsidR="00553E87" w:rsidRDefault="00553E87" w:rsidP="00553E8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Основная часть</w:t>
      </w:r>
    </w:p>
    <w:p w:rsidR="00553E87" w:rsidRDefault="00553E87" w:rsidP="00553E87">
      <w:pPr>
        <w:widowControl/>
        <w:jc w:val="both"/>
        <w:rPr>
          <w:sz w:val="6"/>
          <w:szCs w:val="6"/>
        </w:rPr>
      </w:pPr>
    </w:p>
    <w:p w:rsidR="009C2041" w:rsidRDefault="009C2041" w:rsidP="009C2041">
      <w:pPr>
        <w:jc w:val="center"/>
        <w:rPr>
          <w:b/>
          <w:bCs/>
          <w:sz w:val="28"/>
          <w:szCs w:val="28"/>
        </w:rPr>
      </w:pPr>
    </w:p>
    <w:p w:rsidR="002528F4" w:rsidRPr="00B45818" w:rsidRDefault="002528F4" w:rsidP="00B45818">
      <w:pPr>
        <w:jc w:val="center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t>История образования МЧС России</w:t>
      </w:r>
    </w:p>
    <w:p w:rsidR="00B45818" w:rsidRDefault="00B45818" w:rsidP="00B45818">
      <w:pPr>
        <w:ind w:firstLine="709"/>
        <w:jc w:val="both"/>
        <w:rPr>
          <w:sz w:val="28"/>
          <w:szCs w:val="28"/>
        </w:rPr>
      </w:pP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История России всегда была связана с разного рода опасными природными явлениями, стихийными и иными бедствиями, катастрофами, а также опасностями, возникающими при ведении военных действий или вследствие этих действий.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Испокон веков люди пытались объединиться, чтобы противостоять этим бедствиям, оказать помощь бедствующим. Стремление к коллективному противостоянию бедствиям различного характера — одна из причин создания государств.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Нередко появление той или иной опасности и угрозы обусловливало появление сил для защиты от них, рождались документы, определяющие вопросы безопасности в данной области.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Так, например, в конце XV века при Иване III возникает пожарная служба, а в 1504 году издаются подробные противопожарные правила, распространяемые на всю Россию. При Петре I создается уже пожарная повинность.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Развитие горного дела, химической промышленности, мореплавания, нефтяной индустрии обусловило создание подразделений горн</w:t>
      </w:r>
      <w:proofErr w:type="gramStart"/>
      <w:r w:rsidRPr="002528F4">
        <w:rPr>
          <w:sz w:val="28"/>
          <w:szCs w:val="28"/>
        </w:rPr>
        <w:t>о-</w:t>
      </w:r>
      <w:proofErr w:type="gramEnd"/>
      <w:r w:rsidRPr="002528F4">
        <w:rPr>
          <w:sz w:val="28"/>
          <w:szCs w:val="28"/>
        </w:rPr>
        <w:t xml:space="preserve"> и </w:t>
      </w:r>
      <w:proofErr w:type="spellStart"/>
      <w:r w:rsidRPr="002528F4">
        <w:rPr>
          <w:sz w:val="28"/>
          <w:szCs w:val="28"/>
        </w:rPr>
        <w:t>газоспасателей</w:t>
      </w:r>
      <w:proofErr w:type="spellEnd"/>
      <w:r w:rsidRPr="002528F4">
        <w:rPr>
          <w:sz w:val="28"/>
          <w:szCs w:val="28"/>
        </w:rPr>
        <w:t>, морских спасателей, отрядов для борьбы с фонтанами нефти, каждое из этих направлений по мере роста опасностей получало свое развитие.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В период революции и гражданской войны профессиональная пожарная охрана в силу своей малочисленности и слабого оснащения была не в состоянии </w:t>
      </w:r>
      <w:r w:rsidRPr="002528F4">
        <w:rPr>
          <w:sz w:val="28"/>
          <w:szCs w:val="28"/>
        </w:rPr>
        <w:lastRenderedPageBreak/>
        <w:t>противостоять захлестнувшим страну пожарам. Основная тяжесть легла на плечи добровольных пожарных дружин. В связи с этим 17 апреля 1918 г. Совет Народных Комиссаров СССР принимает декрет «Об организации государственных мер борьбы с огнем», положивший начало созданию новой системы пожарной безопасности в России. В составе Н</w:t>
      </w:r>
      <w:proofErr w:type="gramStart"/>
      <w:r w:rsidRPr="002528F4">
        <w:rPr>
          <w:sz w:val="28"/>
          <w:szCs w:val="28"/>
        </w:rPr>
        <w:t>КВД дл</w:t>
      </w:r>
      <w:proofErr w:type="gramEnd"/>
      <w:r w:rsidRPr="002528F4">
        <w:rPr>
          <w:sz w:val="28"/>
          <w:szCs w:val="28"/>
        </w:rPr>
        <w:t>я организации деятельности межведомственного Пожарного совета был создан специальный аппарат.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proofErr w:type="gramStart"/>
      <w:r w:rsidRPr="002528F4">
        <w:rPr>
          <w:sz w:val="28"/>
          <w:szCs w:val="28"/>
        </w:rPr>
        <w:t>Понимая серьезность борьбы со стихийными бедствиями в Кодексе законов о труде РСФСР в 1922 г. в разделе III «О порядке привлечения к трудовой повинности граждан РСФСР», записывается, что «в исключительных случаях (борьба со стихийными бедствиями, недостаток в рабочей силе для выполнения важнейших государственных заданий) все граждане РСФСР, за изъятиями, указанными в ст. ст. 12—14, могут привлекаться к труду в порядке</w:t>
      </w:r>
      <w:proofErr w:type="gramEnd"/>
      <w:r w:rsidRPr="002528F4">
        <w:rPr>
          <w:sz w:val="28"/>
          <w:szCs w:val="28"/>
        </w:rPr>
        <w:t xml:space="preserve"> трудовой повинности согласно специальным постановлениям Совета Народных Комиссаров СССР или органов, уполномоченных на то Советом Народных Комиссаров.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этой формулировке впервые в России используется термин «стихийные бедствия».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эти годы, как подчеркивалось выше, шло постоянное совершенствование пожарной охраны в стране. В 1940 г. были введены «Боевой устав пожарной охраны» и «Устав внутренней службы в пожарной охране».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Накануне Великой Отечественной войны пожарная охрана страны представляла собой уже хорошо организованную силу. Она в централизованном порядке обеспечивалась квалифицированными кадрами, необходимой пожарной техникой, специальными видами снаряжения. 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Военизированная охрана имелась только на объектах оборонного значения.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годы войны органы управления пожарной охраны, отряды и пожарные команды НКВД вошли в пожарную службу местной противовоздушной обороны (МПВО), но оперативно подчинялись Главному управлению пожарной охраны (ГУПО) страны. Пожарная охрана, взаимодействуя с формированиями МПВО, свела на нет расчеты противника на массовые пожары. Ни в одном городе, ни в одном населенном пункте тыла не было сплошных или массовых пожаров.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Необходимость образования государственных систем защиты населения и территорий, как в России, так и за рубежом была обусловлена, прежде всего, ростом военных угроз, созданием и развитием средств поражения.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России (СССР) проблемы защиты населения и территорий от опасностей, возникающих при ведении военных действий или вследствие этих действий, впервые на государственный уровень были подняты сразу после гражданской войны, что было обусловлено появлением, а затем бурным развитием авиации и ростом ее возможностей по нанесению ударов по тыловым объектам страны. Кстати, впервые правила поведения граждан при налетах самолетов противника были изложены уже 8 марта 1918 г. в воззвании «К населению Петрограда и его окрестностей».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Этой проблеме стало уделяться значительное внимание и в октябре 1932 года решение этих вопросов было возложено на местную систему противовоздушной обороны (МПВО), образованную постановлением ЦК КПСС и </w:t>
      </w:r>
      <w:proofErr w:type="gramStart"/>
      <w:r w:rsidRPr="002528F4">
        <w:rPr>
          <w:sz w:val="28"/>
          <w:szCs w:val="28"/>
        </w:rPr>
        <w:t>Совета</w:t>
      </w:r>
      <w:proofErr w:type="gramEnd"/>
      <w:r w:rsidRPr="002528F4">
        <w:rPr>
          <w:sz w:val="28"/>
          <w:szCs w:val="28"/>
        </w:rPr>
        <w:t xml:space="preserve"> Народных Комиссаров СССР, прописавшим основные положения ее функционирования.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lastRenderedPageBreak/>
        <w:t>Своевременное создание МПВО обеспечило в годы Великой Отечественной войны успешную защиту населения. За годы Великой Отечественной войны МПВО превратилось из локальной в общегосударстве</w:t>
      </w:r>
      <w:r w:rsidR="00A81104">
        <w:rPr>
          <w:sz w:val="28"/>
          <w:szCs w:val="28"/>
        </w:rPr>
        <w:t>нную систему защиты тыла страны</w:t>
      </w:r>
      <w:r w:rsidRPr="002528F4">
        <w:rPr>
          <w:sz w:val="28"/>
          <w:szCs w:val="28"/>
        </w:rPr>
        <w:t>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proofErr w:type="gramStart"/>
      <w:r w:rsidRPr="002528F4">
        <w:rPr>
          <w:sz w:val="28"/>
          <w:szCs w:val="28"/>
        </w:rPr>
        <w:t>В положении, утвержденном в 1956 г., впервые подчеркивалось, что МПВО является системой общегосударственных оборонных мероприятий, осуществляемых в целях защиты населения от ядерного оружия и других современных средств поражения, создания условий, обеспечивающих надежность работы объектов народного хозяйства в условиях нападения с воздуха, проведения спасательных работ и оказания помощи пострадавшим, а также выполнения неотложных аварийно-восстановительных работ в очагах поражения.</w:t>
      </w:r>
      <w:proofErr w:type="gramEnd"/>
      <w:r w:rsidRPr="002528F4">
        <w:rPr>
          <w:sz w:val="28"/>
          <w:szCs w:val="28"/>
        </w:rPr>
        <w:t xml:space="preserve"> Особое внимание обращалось на то, что МПВО должна была организовываться на всей территории страны.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Появление ядерного оружия, создание ракетных средств его доставки потребовали все же коренных изменений военных доктрин ядерных стран, при этом проблема защиты населения и территорий от оружия массового поражения приобрела еще большую остроту и важность.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связи с этим в 1961 году было принято решение о преобразовании МПВО в гражданскую оборону. Отличие МПВО от гражданской обороны состояло в следующем: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во-первых, система защитных мер гражданской обороны должна была обеспечить защиту населения и территорий от поражающих факторов качественно нового оружия - оружия массового поражения;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во-вторых, значительно расширился круг задач, решаемых гражданской обороной, включая создание условий, необходимых для работы промышленности в военное время и обеспечение всем необходимым граждан, выживших в ядерной войне;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в-третьих, в совершенно новом качестве встала задача по ликвидации последствий нападения противника в виде огромных массовых разрушений, предусматривающая при этом оказание помощи одновременно сотням тысяч пострадавших;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в-четвертых, мероприятиям гражданской обороны был придан общегосударственный и общенародный характер, они планировались и реализовывались на всей территории страны и касались каждого гражданина и каждого коллектива.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Необходимо признать, что в 60-70-ые годы было много сделано для обеспечения готовности гражданской обороны на случай возникно</w:t>
      </w:r>
      <w:r w:rsidR="00A81104">
        <w:rPr>
          <w:sz w:val="28"/>
          <w:szCs w:val="28"/>
        </w:rPr>
        <w:t>вения ядерной войны</w:t>
      </w:r>
      <w:r w:rsidRPr="002528F4">
        <w:rPr>
          <w:sz w:val="28"/>
          <w:szCs w:val="28"/>
        </w:rPr>
        <w:t>. В печати неоднократно подчеркивалось, что состояние Гражданской обороны СССР в эти годы было одним из сдерживающих факторов развязывания войны со стороны бывших вероятных противников СССР.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Вместе с тем надо признать, что ориентация гражданской обороны в эти годы в основном только на решение задач военного времени объективно способствовала однобокости ее развития. Авария на Чернобыльской АЭС подтвердила это, показав, что гражданская оборона не готова к качественному решению задач по защите </w:t>
      </w:r>
      <w:r w:rsidRPr="002528F4">
        <w:rPr>
          <w:sz w:val="28"/>
          <w:szCs w:val="28"/>
        </w:rPr>
        <w:lastRenderedPageBreak/>
        <w:t xml:space="preserve">населения и территорий от чрезвычайных ситуаций природного и техногенного характера. Чернобыльская трагедия показала, что вопросы защиты населения и территорий надо решать на государственном уровне, а </w:t>
      </w:r>
      <w:proofErr w:type="spellStart"/>
      <w:r w:rsidRPr="002528F4">
        <w:rPr>
          <w:sz w:val="28"/>
          <w:szCs w:val="28"/>
        </w:rPr>
        <w:t>Спитакская</w:t>
      </w:r>
      <w:proofErr w:type="spellEnd"/>
      <w:r w:rsidRPr="002528F4">
        <w:rPr>
          <w:sz w:val="28"/>
          <w:szCs w:val="28"/>
        </w:rPr>
        <w:t xml:space="preserve"> катастрофа ускорила принятие решения по данному вопросу.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середине 1989 г. было принято решение о создании в структуре Правительства СССР специального органа - Государственной комиссии Совета Министров</w:t>
      </w:r>
      <w:r w:rsidR="00A81104">
        <w:rPr>
          <w:sz w:val="28"/>
          <w:szCs w:val="28"/>
        </w:rPr>
        <w:t xml:space="preserve"> СССР по чрезвычайным ситуациям</w:t>
      </w:r>
      <w:r w:rsidRPr="002528F4">
        <w:rPr>
          <w:sz w:val="28"/>
          <w:szCs w:val="28"/>
        </w:rPr>
        <w:t>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Шло развитие системы противостояния чрезвычайным ситуациям и в России. 17 июля 1990 г. Президиумом Верховного Совета РСФСР было принято постановление «Об образовании Российского корпуса спасателей». </w:t>
      </w:r>
      <w:proofErr w:type="gramStart"/>
      <w:r w:rsidRPr="002528F4">
        <w:rPr>
          <w:sz w:val="28"/>
          <w:szCs w:val="28"/>
        </w:rPr>
        <w:t>Реализуя это постановление, Совет Министров РСФСР в целях радикального улучшения работы по защите населения и народнохозяйственных объектов при чрезвычайных ситуациях мирного и военного времени, придания этой работе общенациональной значимости, возведения ее на уровень государственной политики постановлением от 27 декабря 1990 г. № 606 образовал Российский корпус спасателей на правах Государственного комитета РСФСР.</w:t>
      </w:r>
      <w:proofErr w:type="gramEnd"/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Дата принятия этого постановления считается временем основания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После утверждения Положения и штатного расписания Корпуса началось его формирование. 17 апреля 1991 года постановлением Совета Министров РСФСР № 207 Председателем Российского корпуса спасателей был назначен С</w:t>
      </w:r>
      <w:r w:rsidR="00B45818">
        <w:rPr>
          <w:sz w:val="28"/>
          <w:szCs w:val="28"/>
        </w:rPr>
        <w:t>ергей</w:t>
      </w:r>
      <w:r w:rsidRPr="002528F4">
        <w:rPr>
          <w:sz w:val="28"/>
          <w:szCs w:val="28"/>
        </w:rPr>
        <w:t xml:space="preserve"> </w:t>
      </w:r>
      <w:proofErr w:type="spellStart"/>
      <w:r w:rsidRPr="002528F4">
        <w:rPr>
          <w:sz w:val="28"/>
          <w:szCs w:val="28"/>
        </w:rPr>
        <w:t>К</w:t>
      </w:r>
      <w:r w:rsidR="00B45818">
        <w:rPr>
          <w:sz w:val="28"/>
          <w:szCs w:val="28"/>
        </w:rPr>
        <w:t>ожугуетович</w:t>
      </w:r>
      <w:proofErr w:type="spellEnd"/>
      <w:r w:rsidRPr="002528F4">
        <w:rPr>
          <w:sz w:val="28"/>
          <w:szCs w:val="28"/>
        </w:rPr>
        <w:t xml:space="preserve"> Шойгу.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Указом Президента РСФСР от 19 ноября 1991 г. №221 </w:t>
      </w:r>
      <w:r w:rsidR="00A81104">
        <w:rPr>
          <w:sz w:val="28"/>
          <w:szCs w:val="28"/>
        </w:rPr>
        <w:t>было создано</w:t>
      </w:r>
      <w:r w:rsidRPr="002528F4">
        <w:rPr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proofErr w:type="gramStart"/>
      <w:r w:rsidRPr="002528F4">
        <w:rPr>
          <w:sz w:val="28"/>
          <w:szCs w:val="28"/>
        </w:rPr>
        <w:t>В настоящее время МЧС России или более официально - Министерство по делам гражданской обороны, чрезвычайным ситуациям и ликвидации последствий стихийных бедствий - основной орган, осуществляющий управление в области гражданской обороны, защиты населения и территорий от ЧС природного и техногенного характера, обеспечение пожарной безопасности, а также координирующий деятельность федеральных органов исполнительной власти в указанной области.</w:t>
      </w:r>
      <w:proofErr w:type="gramEnd"/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Сегодня МЧС России - это государственный орган, который, помимо ликвидации последствий стихийных бедствий и катастроф, занимается прогнозированием, предупреждением чрезвычайных ситуаций, разрабатывает специальный спасательный инструмент, новые технологии, имеет в своем распоряжении даже авиацию и т. д.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МЧС России - это структура, которая покрывает своей сетью практически всю страну. Это мощный кулак спасательных сил, способный остановить развитие любой чрезвычайной ситуации. Расскажем вкратце о некоторых его силах постоянной готовности, немедленно реагирующих на крупные, наиболее тяжелые ЧС.</w:t>
      </w:r>
    </w:p>
    <w:p w:rsidR="00A81104" w:rsidRDefault="00A81104" w:rsidP="00B45818">
      <w:pPr>
        <w:ind w:firstLine="709"/>
        <w:jc w:val="both"/>
        <w:rPr>
          <w:b/>
          <w:sz w:val="28"/>
          <w:szCs w:val="28"/>
        </w:rPr>
      </w:pPr>
    </w:p>
    <w:p w:rsidR="00A81104" w:rsidRDefault="00A81104" w:rsidP="00B45818">
      <w:pPr>
        <w:ind w:firstLine="709"/>
        <w:jc w:val="both"/>
        <w:rPr>
          <w:b/>
          <w:sz w:val="28"/>
          <w:szCs w:val="28"/>
        </w:rPr>
      </w:pP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lastRenderedPageBreak/>
        <w:t>Силы МЧС России</w:t>
      </w: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t>Войска гражданской обороны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Эти войска составляют основу сил МЧС России, привлекаемых для ликвидации чрезвычайных ситуаций мирного и военного времени. Войска ГО прошли долгий и сложный путь своего развития - испытание войной 1941-1945 гг., серьезную проверку боеспособности при ликвидации многих крупных аварий, катастроф и стихийных бедствий. Они существенно отличаются от соединений и частей Вооруженных Сил. Их задача - быстро прийти на выручку населению в чрезвычайных ситуациях, оказать ему помощь, устранить последствия ЧС.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Основная организационная единица войск ГО - спасательный центр. </w:t>
      </w:r>
      <w:proofErr w:type="gramStart"/>
      <w:r w:rsidRPr="002528F4">
        <w:rPr>
          <w:sz w:val="28"/>
          <w:szCs w:val="28"/>
        </w:rPr>
        <w:t>В центр входят различные отдельные отряды: спасательный или экстренного реагирования; радиационной, химической и биологической защиты; жизнеобеспечения; пиротехнических работ; охраны и сопровождения грузов; медицинский спасательный; пожарный; поисково-спасательный, кинологический; автомобильный; экспедиционных сил и др.</w:t>
      </w:r>
      <w:proofErr w:type="gramEnd"/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Эти войска называют еще «Войска спасения» или «Войска без оружия» (однако в целях самозащиты они имеют некоторое легкое вооружение).</w:t>
      </w:r>
    </w:p>
    <w:p w:rsidR="00DC7518" w:rsidRDefault="00DC7518" w:rsidP="00B45818">
      <w:pPr>
        <w:ind w:firstLine="709"/>
        <w:jc w:val="both"/>
        <w:rPr>
          <w:b/>
          <w:sz w:val="28"/>
          <w:szCs w:val="28"/>
        </w:rPr>
      </w:pP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proofErr w:type="spellStart"/>
      <w:r w:rsidRPr="00B45818">
        <w:rPr>
          <w:b/>
          <w:sz w:val="28"/>
          <w:szCs w:val="28"/>
        </w:rPr>
        <w:t>Центроспас</w:t>
      </w:r>
      <w:proofErr w:type="spellEnd"/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proofErr w:type="spellStart"/>
      <w:r w:rsidRPr="002528F4">
        <w:rPr>
          <w:sz w:val="28"/>
          <w:szCs w:val="28"/>
        </w:rPr>
        <w:t>Центроспас</w:t>
      </w:r>
      <w:proofErr w:type="spellEnd"/>
      <w:r w:rsidRPr="002528F4">
        <w:rPr>
          <w:sz w:val="28"/>
          <w:szCs w:val="28"/>
        </w:rPr>
        <w:t xml:space="preserve"> - это Государственный центральный аэромобильный спасательный отряд. Основные его функции - оперативное реагирование на чрезвычайные ситуации природного и техногенного характера федерального и трансграничного масштаба, спасение людей в зонах ЧС, доставка и сопровождение грузов гуманитарной помощи терпящим бедствие и др.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Профессиональный уровень работников отряда довольно высок. </w:t>
      </w:r>
      <w:proofErr w:type="gramStart"/>
      <w:r w:rsidRPr="002528F4">
        <w:rPr>
          <w:sz w:val="28"/>
          <w:szCs w:val="28"/>
        </w:rPr>
        <w:t>Каждый из спасателей имеет 6-15 гражданских специальностей (водитель, связист, медик, газосварщик, инженер, водолаз, альпинист, пожарный, кинолог, спелеолог и т.д.).</w:t>
      </w:r>
      <w:proofErr w:type="gramEnd"/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Отряд располагает разнообразной специальной техникой и оборудованием. На его оснащении парашютно-десантные системы; </w:t>
      </w:r>
      <w:proofErr w:type="spellStart"/>
      <w:r w:rsidRPr="002528F4">
        <w:rPr>
          <w:sz w:val="28"/>
          <w:szCs w:val="28"/>
        </w:rPr>
        <w:t>спецавтотранспорт</w:t>
      </w:r>
      <w:proofErr w:type="spellEnd"/>
      <w:r w:rsidRPr="002528F4">
        <w:rPr>
          <w:sz w:val="28"/>
          <w:szCs w:val="28"/>
        </w:rPr>
        <w:t xml:space="preserve"> для работ в зонах чрезвычайных ситуаций; катера на воздушной подушке; средства поиска и спасения пострадавших, оказания первой помощи; изолирующие скафандры и дыхательные аппараты для работы в газовых средах и под водой; надувные плоты, лодки. Есть также средства жизнеобеспечения, индивидуальной защиты; радиостанции ближней и дальней (в том числе спутниковой) радиосвязи; экспедиционные рационы питания.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Отряд оснащен легкими вертолетами, способными работать в крупных городах. Они используются в перегруженной автотранспортом Москве для перевозки тяжелобольных и пострадавших в ДТП, нуждающихся в экстренной медицинской помощи, когда бригады «скорой», зажатые в толчее машин, не успевают прибыть по вызову.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Отряд отличает круглосуточная готовность спасателей, транспортных средств, техники и снаряжения к быстрым и эффективным действиям, направленным на спасение человеческих жизней и материальных ценностей от ЧС в любой географической точке Земли.</w:t>
      </w:r>
    </w:p>
    <w:p w:rsidR="00A81104" w:rsidRDefault="00A81104" w:rsidP="00B45818">
      <w:pPr>
        <w:ind w:firstLine="709"/>
        <w:jc w:val="both"/>
        <w:rPr>
          <w:b/>
          <w:sz w:val="28"/>
          <w:szCs w:val="28"/>
        </w:rPr>
      </w:pP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lastRenderedPageBreak/>
        <w:t>Спецназ «Лидер»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Случаются чрезвычайные ситуации, отличающиеся особой спецификой, требующие, например, навыков в выполнении пиротехнических работ, использовании робототехнических средств и т.п. Нередко к тому же чрезвычайные ситуации происходят в условиях, сопряженных с повышенным риском для жизни спасателей, в том числе исходящим от криминальных элементов, устремляющихся к месту ЧС с целью поживиться. Чтобы защитить спасателей, проводить работы особой сложности, был создан Центр по проведению спасательных операций особого риска «Лидер». Наряду с </w:t>
      </w:r>
      <w:proofErr w:type="spellStart"/>
      <w:r w:rsidRPr="002528F4">
        <w:rPr>
          <w:sz w:val="28"/>
          <w:szCs w:val="28"/>
        </w:rPr>
        <w:t>Центроспасом</w:t>
      </w:r>
      <w:proofErr w:type="spellEnd"/>
      <w:r w:rsidRPr="002528F4">
        <w:rPr>
          <w:sz w:val="28"/>
          <w:szCs w:val="28"/>
        </w:rPr>
        <w:t xml:space="preserve"> он стал ядром сил быстрого реагирования МЧС России.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Костяком Центра стали люди, имевшие опыт боевых действий, служившие в подразделениях специального назначения. Многие из них являются спасателями международного класса, мастерами спорта международного класса, инструкторами по альпинизму.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На Центр «Лидер» возложены следующие задачи: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проведение первоочередных аварийно-спасательных и других неотложных работ особой сложности в труднодоступной местности, с десантированием спасателей и грузов, на воде и под водой с использованием легкого водолазного снаряжения;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выполнение подрывных и пиротехнических работ;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осуществление мероприятий по защите людей, материальных и культурных ценностей, - объектов экономики в районах ЧС;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обеспечение сохранности грузов, перевозимых в качестве гуманитарной помощи, безопасности граждан, материальных и культурных ценностей при их эвакуации из районов ЧС;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обеспечение безопасности работников МЧС России, других министерств и ведомств, привлекаемых к проведению работ в районах ЧС.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Центр оснащен современной техникой, его сотрудники имеют прекрасную экипировку.</w:t>
      </w: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t>Поисково-спасательная служба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Элитные подразделения </w:t>
      </w:r>
      <w:proofErr w:type="spellStart"/>
      <w:r w:rsidRPr="002528F4">
        <w:rPr>
          <w:sz w:val="28"/>
          <w:szCs w:val="28"/>
        </w:rPr>
        <w:t>Центроспас</w:t>
      </w:r>
      <w:proofErr w:type="spellEnd"/>
      <w:r w:rsidRPr="002528F4">
        <w:rPr>
          <w:sz w:val="28"/>
          <w:szCs w:val="28"/>
        </w:rPr>
        <w:t xml:space="preserve"> и «Лидер» привлекаются не на все чрезвычайные ситуации, а лишь </w:t>
      </w:r>
      <w:proofErr w:type="gramStart"/>
      <w:r w:rsidRPr="002528F4">
        <w:rPr>
          <w:sz w:val="28"/>
          <w:szCs w:val="28"/>
        </w:rPr>
        <w:t>на</w:t>
      </w:r>
      <w:proofErr w:type="gramEnd"/>
      <w:r w:rsidRPr="002528F4">
        <w:rPr>
          <w:sz w:val="28"/>
          <w:szCs w:val="28"/>
        </w:rPr>
        <w:t xml:space="preserve"> наиболее крупные и сложные. Ликвидацией последствий «рядовых» ЧС обычно занимаются формирования поисково-спасательной службы (ПСС). В их составе около 4 тысяч спасателей, в том числе 170 - международного класса. Кроме того, в субъектах Федерации и муниципальных образованиях имеются свои аварийно-спасательные отряды общей численностью свыше 10 тысяч человек и примерно 7,5 тысяч добровольцев-спасателей в составе студенческих </w:t>
      </w:r>
      <w:proofErr w:type="spellStart"/>
      <w:r w:rsidRPr="002528F4">
        <w:rPr>
          <w:sz w:val="28"/>
          <w:szCs w:val="28"/>
        </w:rPr>
        <w:t>спасотрядов</w:t>
      </w:r>
      <w:proofErr w:type="spellEnd"/>
      <w:r w:rsidRPr="002528F4">
        <w:rPr>
          <w:sz w:val="28"/>
          <w:szCs w:val="28"/>
        </w:rPr>
        <w:t>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Увеличилось и число так называемых бытовых чрезвычайных ситуаций. Все чаще работники милиции обращаются в органы управления ГОЧС с просьбами о поиске людей в городской черте, в водоемах, об оказании помощи при угрозе террористических актов, извлечении людей из шахт лифтов, колодцев, вскрытии квартир в высотных домах (с применением альпинистской технологии и аварийно-спасательного инструмента). Все это становится новым направлением деятельности поисково-спасательных формирований.</w:t>
      </w: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lastRenderedPageBreak/>
        <w:t>Авиация МЧС России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Авиация министерства включает целый парк </w:t>
      </w:r>
      <w:proofErr w:type="spellStart"/>
      <w:r w:rsidRPr="002528F4">
        <w:rPr>
          <w:sz w:val="28"/>
          <w:szCs w:val="28"/>
        </w:rPr>
        <w:t>авиасредств</w:t>
      </w:r>
      <w:proofErr w:type="spellEnd"/>
      <w:r w:rsidRPr="002528F4">
        <w:rPr>
          <w:sz w:val="28"/>
          <w:szCs w:val="28"/>
        </w:rPr>
        <w:t>. В их числе самолеты Ил-76ТД. Они вмещают по 42 тонны воды или специальной огнегасящей жидкости, являются самыми большими в мире пожарными «бомбардировщиками». Эти самолеты успешно применялись при тушении пожаров на складах боеприпасов под Ереваном (в Армении), Владивостоком, Екатеринбургом. В условиях, когда из-за разрывов снарядов наземным пожарным было невозможно подойти к месту аварии, только с помощью авиации они могли справиться с этой задачей.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С этих самолетов велась борьба и с крупными лесными пожарами. В ней же участвуют многоцелевые самолеты-амфибии Бе-200 ЧС, способные забирать 12 тонн воды в режиме глиссирования, что существенно повышает эффективность пожаротушения, вертолеты Ми-8 и Ми-26, которые могут наносить точечные водяные удары по очагам огненной стихии.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Ил-62М, </w:t>
      </w:r>
      <w:proofErr w:type="gramStart"/>
      <w:r w:rsidRPr="002528F4">
        <w:rPr>
          <w:sz w:val="28"/>
          <w:szCs w:val="28"/>
        </w:rPr>
        <w:t>оборудованный</w:t>
      </w:r>
      <w:proofErr w:type="gramEnd"/>
      <w:r w:rsidRPr="002528F4">
        <w:rPr>
          <w:sz w:val="28"/>
          <w:szCs w:val="28"/>
        </w:rPr>
        <w:t xml:space="preserve"> в варианте воздушного командного пункта, позволяет управлять силами и средствами, привлекаемыми для ликвидации чрезвычайных ситуаций, эвакуировать людей из зон чрезвычайных ситуаций, выполнять перевозки оперативных групп МЧС России и т.п.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Многоцелевые задачи выполняют вертолеты Ми-26Т, Ми-8МТ, Ка-32Т, которые не требуют специальных аэродромов, могут обслуживать самые труднодоступные территории.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МЧС России - единственная на сегодняшний день структура в стране, соединившая в единое целое авиацию и спасателей. Многое из того, что делает авиация министерства, в стране не делает никто.</w:t>
      </w: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t>Центр управления в кризисных ситуациях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Когда возникает чрезвычайная ситуация, действовать надо быстро, грамотно и организованно. Тому, кто обязан принимать меры по ее ликвидации, необходимо, прежде всего, получить информацию о случившемся, причем максимально точную, и вероятный прогноз ее развития. Нужны также сведения о силах и средствах, которые можно немедленно использовать для решения внезапно возникающей задачи.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этих целях был создан Центр управления в кризисных ситуациях (ЦУКС). В числе его задач - отслеживать и докладывать информацию о чрезвычайных ситуациях; готовить предложения руководству для принятия решения; обеспечивать устойчивое, непрерывное и оперативное управление органами управления, силами и средствами РСЧС при возникновении и ликвидации чрезвычайных ситуаций; вести банк данных об авариях, катастрофах и стихийных бедствиях в стране и за рубежом, о потенциально опасных объектах, возможных вариантах развития событий при возникновении той или иной ЧС, об алгоритмах действий в различных ситуациях и др.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2005 году началось развертывание Общероссийской комплексной системы информирования и оповещения населения в местах массового пребывания людей (ОКСИОН). После ее полного развертывания будет обеспечиваться гарантированное оповещение более 35 млн. человек в различных кризисных ситуациях, сроки доведения необходимой информации до населения в местах массового пребывания сократятся в 12 раз.</w:t>
      </w:r>
    </w:p>
    <w:p w:rsidR="00A81104" w:rsidRDefault="00A81104" w:rsidP="00B45818">
      <w:pPr>
        <w:ind w:firstLine="709"/>
        <w:jc w:val="both"/>
        <w:rPr>
          <w:b/>
          <w:sz w:val="28"/>
          <w:szCs w:val="28"/>
        </w:rPr>
      </w:pP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t>Государственная противопожарная служба МЧС России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Огненная стихия стала настоящим бедствием для человечества, Только в России в среднем ежегодно регистрируется более 200 тысяч пожаров. В них погибает около 20 тысяч человек.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Указом Президента России с 1 января 2002 года Государственная противопожарная служба передана в ведение Министерства РФ по чрезвычайным ситуациям. Это сделано в целях совершенствования государственного управления в области пожарной безопасности, объединения; сил и средств при организации и </w:t>
      </w:r>
      <w:proofErr w:type="gramStart"/>
      <w:r w:rsidRPr="002528F4">
        <w:rPr>
          <w:sz w:val="28"/>
          <w:szCs w:val="28"/>
        </w:rPr>
        <w:t>про</w:t>
      </w:r>
      <w:proofErr w:type="gramEnd"/>
      <w:r w:rsidRPr="002528F4">
        <w:rPr>
          <w:sz w:val="28"/>
          <w:szCs w:val="28"/>
        </w:rPr>
        <w:t xml:space="preserve"> ведении первоочередных </w:t>
      </w:r>
      <w:proofErr w:type="spellStart"/>
      <w:r w:rsidRPr="002528F4">
        <w:rPr>
          <w:sz w:val="28"/>
          <w:szCs w:val="28"/>
        </w:rPr>
        <w:t>аварийно</w:t>
      </w:r>
      <w:proofErr w:type="spellEnd"/>
      <w:r w:rsidRPr="002528F4">
        <w:rPr>
          <w:sz w:val="28"/>
          <w:szCs w:val="28"/>
        </w:rPr>
        <w:t xml:space="preserve"> спасательных работ, связанных с тушением пожаров.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Первичным оперативным подразделением, способным самостоятельно потушить небольшой пожар или спасти людей, которым угрожает опасность, является отделение на пожарном автонасосе или автоцистерне. Такие отделения первым выезжают по вызову и принимают; немедленные меры к ликвидации очага загорания.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Чаще всего тактические задачи пожарным приходится решать силам дежурного караула - основного тактического подразделения. Оно в составе двух и более отделений способно успешно бороться с более сложными пожарами. Караул несет службу в пожарном депо в течение 24 часов, а затем его меняет следующая смена. Караул постоянно готов к выезду на пожар. На сбор по тревоге его личному составу отводится всего 40-50 секунд. За это время пожарные должны надеть боевую одежду, занять места в машинах, получить от диспетчера адрес, где произошло возгорание, и выехать на место происшествия.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Во главе всех подразделений, принимающих участие в тушении пожара, стоит руководитель (РТП). При крупных пожарах для оперативного руководства организуется штаб, который обеспечивает выполнение указаний руководителя.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Для тушения пожара нужны вода или пена, огнетушащие порошок или инертный газ, </w:t>
      </w:r>
      <w:proofErr w:type="spellStart"/>
      <w:r w:rsidRPr="002528F4">
        <w:rPr>
          <w:sz w:val="28"/>
          <w:szCs w:val="28"/>
        </w:rPr>
        <w:t>противодымный</w:t>
      </w:r>
      <w:proofErr w:type="spellEnd"/>
      <w:r w:rsidRPr="002528F4">
        <w:rPr>
          <w:sz w:val="28"/>
          <w:szCs w:val="28"/>
        </w:rPr>
        <w:t xml:space="preserve"> противогаз и (или) </w:t>
      </w:r>
      <w:proofErr w:type="spellStart"/>
      <w:r w:rsidRPr="002528F4">
        <w:rPr>
          <w:sz w:val="28"/>
          <w:szCs w:val="28"/>
        </w:rPr>
        <w:t>теплоотражательный</w:t>
      </w:r>
      <w:proofErr w:type="spellEnd"/>
      <w:r w:rsidRPr="002528F4">
        <w:rPr>
          <w:sz w:val="28"/>
          <w:szCs w:val="28"/>
        </w:rPr>
        <w:t xml:space="preserve"> костюм, лестница для спасения людей с верхних этажей, приспособление для вскрытия конструкций здания, чтобы проникнуть к очагу горения. Словом, требуются десятки приборов и приспособлений для борьбы с огнем, дымом, испепеляющей жарой.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Важным направлением работы пожарной охраны является противопожарная профилактика. Цель ее - снижение числа пожаров и, как следствие, сокращение материального ущерба от огня, а также уменьшение людских жертв.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МЧС России вышло с предложением внести в закон поправки, позволяющие ФПС, входящей в министерство, осуществлять защиту от пожаров на территории всей страны и координировать все виды пожаротушения на территории субъектов РФ, т.е. установить единое управление этой деятельностью. Это может стать стратегическим шагом в обеспечении пожарной безопасности.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Сегодня ГПС - это мощная оперативная служба. Ее подразделения ежегодно соверша</w:t>
      </w:r>
      <w:r w:rsidR="00A81104">
        <w:rPr>
          <w:sz w:val="28"/>
          <w:szCs w:val="28"/>
        </w:rPr>
        <w:t>ют около двух миллионов выездов</w:t>
      </w:r>
      <w:r w:rsidRPr="002528F4">
        <w:rPr>
          <w:sz w:val="28"/>
          <w:szCs w:val="28"/>
        </w:rPr>
        <w:t>.</w:t>
      </w:r>
    </w:p>
    <w:p w:rsidR="002528F4" w:rsidRPr="00B45818" w:rsidRDefault="002528F4" w:rsidP="00B45818">
      <w:pPr>
        <w:ind w:firstLine="709"/>
        <w:jc w:val="both"/>
        <w:rPr>
          <w:b/>
          <w:sz w:val="28"/>
          <w:szCs w:val="28"/>
        </w:rPr>
      </w:pPr>
      <w:r w:rsidRPr="00B45818">
        <w:rPr>
          <w:b/>
          <w:sz w:val="28"/>
          <w:szCs w:val="28"/>
        </w:rPr>
        <w:t>Государственная инспекция по маломерным судам (ГИМС)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proofErr w:type="gramStart"/>
      <w:r w:rsidRPr="002528F4">
        <w:rPr>
          <w:sz w:val="28"/>
          <w:szCs w:val="28"/>
        </w:rPr>
        <w:t>Согласно статистике, в последние 20 лет на водных объектах Российской Федерации по разным причинам ежегодно погибает до 20 тысяч человек.</w:t>
      </w:r>
      <w:proofErr w:type="gramEnd"/>
      <w:r w:rsidRPr="002528F4">
        <w:rPr>
          <w:sz w:val="28"/>
          <w:szCs w:val="28"/>
        </w:rPr>
        <w:t xml:space="preserve"> В целях </w:t>
      </w:r>
      <w:r w:rsidRPr="002528F4">
        <w:rPr>
          <w:sz w:val="28"/>
          <w:szCs w:val="28"/>
        </w:rPr>
        <w:lastRenderedPageBreak/>
        <w:t>совершенствования деятельности по обеспечению безопасности людей на водных объектах в 1984 году в Российской Федерации была образована Государственная инспекция по маломерным судам (ГИМС). В августе 2003 года в рамках совершенствования РСЧС она была передана в состав МЧС России.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ГИМС осуществляет: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регистрацию, учет, техническое освидетельствование маломерных судов, баз (сооружений) для их стоянок, пляжей, переправ и наплавных мостов;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- аттестацию судоводителей и выдачу им удостоверений на право управления маломерным судном;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 xml:space="preserve">- контроль на водоемах за </w:t>
      </w:r>
      <w:bookmarkStart w:id="0" w:name="_GoBack"/>
      <w:bookmarkEnd w:id="0"/>
      <w:r w:rsidRPr="002528F4">
        <w:rPr>
          <w:sz w:val="28"/>
          <w:szCs w:val="28"/>
        </w:rPr>
        <w:t>соблюдением правил пользования маломерными судами, охраны жизни людей на воде, пресечение выявленных нарушений и др.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В настоящее время в рамках проводимой в стране административной реформы функции ГИМС в части осуществления поиска, спасания и охраны жизни людей на водных объектах переданы в ведение органов местного самоуправления и органов исполнительной власти субъектов Российской Федерации.</w:t>
      </w:r>
    </w:p>
    <w:p w:rsidR="002528F4" w:rsidRPr="002528F4" w:rsidRDefault="002528F4" w:rsidP="00B45818">
      <w:pPr>
        <w:ind w:firstLine="709"/>
        <w:jc w:val="both"/>
        <w:rPr>
          <w:sz w:val="28"/>
          <w:szCs w:val="28"/>
        </w:rPr>
      </w:pPr>
      <w:r w:rsidRPr="002528F4">
        <w:rPr>
          <w:sz w:val="28"/>
          <w:szCs w:val="28"/>
        </w:rPr>
        <w:t>Основное направлением деятельности ГИМС МЧС России - обеспечение эффективного функционирования подразделений инспекции по решению задач в области государственного и технического надзора на водных объектах Российской Федерации.</w:t>
      </w:r>
    </w:p>
    <w:p w:rsidR="00553E87" w:rsidRDefault="00553E87" w:rsidP="00553E8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Заключительная часть</w:t>
      </w:r>
    </w:p>
    <w:p w:rsidR="00553E87" w:rsidRDefault="00553E87" w:rsidP="00553E87">
      <w:pPr>
        <w:widowControl/>
        <w:jc w:val="both"/>
        <w:rPr>
          <w:sz w:val="6"/>
          <w:szCs w:val="6"/>
        </w:rPr>
      </w:pPr>
    </w:p>
    <w:p w:rsidR="0066343E" w:rsidRDefault="00553E87" w:rsidP="00F0566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Обсуждение пройденного материала,</w:t>
      </w:r>
      <w:r w:rsidR="00F0566B">
        <w:rPr>
          <w:sz w:val="28"/>
          <w:szCs w:val="28"/>
        </w:rPr>
        <w:t xml:space="preserve"> ответы на существующие вопросы</w:t>
      </w:r>
    </w:p>
    <w:p w:rsidR="007D0016" w:rsidRDefault="007D0016" w:rsidP="003F5BBE">
      <w:pPr>
        <w:widowControl/>
        <w:spacing w:line="360" w:lineRule="auto"/>
        <w:jc w:val="both"/>
        <w:rPr>
          <w:sz w:val="28"/>
          <w:szCs w:val="28"/>
        </w:rPr>
      </w:pPr>
    </w:p>
    <w:p w:rsidR="007D0016" w:rsidRDefault="007D0016" w:rsidP="003F5BBE">
      <w:pPr>
        <w:widowControl/>
        <w:spacing w:line="360" w:lineRule="auto"/>
        <w:jc w:val="both"/>
        <w:rPr>
          <w:sz w:val="28"/>
          <w:szCs w:val="28"/>
        </w:rPr>
      </w:pPr>
    </w:p>
    <w:p w:rsidR="007D0016" w:rsidRPr="009228BB" w:rsidRDefault="007D0016" w:rsidP="003F5BBE">
      <w:pPr>
        <w:widowControl/>
        <w:spacing w:line="360" w:lineRule="auto"/>
        <w:jc w:val="both"/>
        <w:rPr>
          <w:sz w:val="28"/>
          <w:szCs w:val="28"/>
        </w:rPr>
      </w:pPr>
    </w:p>
    <w:sectPr w:rsidR="007D0016" w:rsidRPr="009228BB" w:rsidSect="00F0566B">
      <w:headerReference w:type="default" r:id="rId10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1E" w:rsidRDefault="0019391E">
      <w:r>
        <w:separator/>
      </w:r>
    </w:p>
  </w:endnote>
  <w:endnote w:type="continuationSeparator" w:id="0">
    <w:p w:rsidR="0019391E" w:rsidRDefault="0019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1E" w:rsidRDefault="0019391E">
      <w:r>
        <w:separator/>
      </w:r>
    </w:p>
  </w:footnote>
  <w:footnote w:type="continuationSeparator" w:id="0">
    <w:p w:rsidR="0019391E" w:rsidRDefault="0019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15" w:rsidRDefault="005E228C" w:rsidP="00C447E9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541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1104">
      <w:rPr>
        <w:rStyle w:val="a7"/>
        <w:noProof/>
      </w:rPr>
      <w:t>9</w:t>
    </w:r>
    <w:r>
      <w:rPr>
        <w:rStyle w:val="a7"/>
      </w:rPr>
      <w:fldChar w:fldCharType="end"/>
    </w:r>
  </w:p>
  <w:p w:rsidR="005D5415" w:rsidRDefault="005D54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C94"/>
    <w:multiLevelType w:val="hybridMultilevel"/>
    <w:tmpl w:val="641E3ED0"/>
    <w:lvl w:ilvl="0" w:tplc="E09C490A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B5378A"/>
    <w:multiLevelType w:val="hybridMultilevel"/>
    <w:tmpl w:val="9276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9E2578"/>
    <w:multiLevelType w:val="hybridMultilevel"/>
    <w:tmpl w:val="0810C758"/>
    <w:lvl w:ilvl="0" w:tplc="3796C9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8444AF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60D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5526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169D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8A1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BC7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52F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AA6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B687F2E"/>
    <w:multiLevelType w:val="singleLevel"/>
    <w:tmpl w:val="B6160C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B99440F"/>
    <w:multiLevelType w:val="multilevel"/>
    <w:tmpl w:val="6422FE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5">
    <w:nsid w:val="4512033A"/>
    <w:multiLevelType w:val="hybridMultilevel"/>
    <w:tmpl w:val="68748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583CD7"/>
    <w:multiLevelType w:val="singleLevel"/>
    <w:tmpl w:val="29D0637E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7">
    <w:nsid w:val="65E8442F"/>
    <w:multiLevelType w:val="hybridMultilevel"/>
    <w:tmpl w:val="DEDA10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85F2666"/>
    <w:multiLevelType w:val="hybridMultilevel"/>
    <w:tmpl w:val="37A65910"/>
    <w:lvl w:ilvl="0" w:tplc="7E46EB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7D493B16"/>
    <w:multiLevelType w:val="hybridMultilevel"/>
    <w:tmpl w:val="87184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FA40797"/>
    <w:multiLevelType w:val="multilevel"/>
    <w:tmpl w:val="A8845B72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813"/>
    <w:rsid w:val="00015813"/>
    <w:rsid w:val="00022EB6"/>
    <w:rsid w:val="00023B7E"/>
    <w:rsid w:val="00024CB3"/>
    <w:rsid w:val="00026BE4"/>
    <w:rsid w:val="00030D17"/>
    <w:rsid w:val="00037ACD"/>
    <w:rsid w:val="00041529"/>
    <w:rsid w:val="000472CE"/>
    <w:rsid w:val="000654D0"/>
    <w:rsid w:val="00070E43"/>
    <w:rsid w:val="00080B3B"/>
    <w:rsid w:val="000A067E"/>
    <w:rsid w:val="000B567F"/>
    <w:rsid w:val="000C06DD"/>
    <w:rsid w:val="000C2025"/>
    <w:rsid w:val="000E5F33"/>
    <w:rsid w:val="000F18DB"/>
    <w:rsid w:val="000F58FC"/>
    <w:rsid w:val="000F64BB"/>
    <w:rsid w:val="001033C1"/>
    <w:rsid w:val="00105D72"/>
    <w:rsid w:val="001120FA"/>
    <w:rsid w:val="00114AE9"/>
    <w:rsid w:val="00127183"/>
    <w:rsid w:val="001746BF"/>
    <w:rsid w:val="00174B6A"/>
    <w:rsid w:val="001758F6"/>
    <w:rsid w:val="0017626C"/>
    <w:rsid w:val="0017681F"/>
    <w:rsid w:val="001826E4"/>
    <w:rsid w:val="0018679C"/>
    <w:rsid w:val="0019391E"/>
    <w:rsid w:val="00194EAE"/>
    <w:rsid w:val="001955CD"/>
    <w:rsid w:val="00197197"/>
    <w:rsid w:val="001A1422"/>
    <w:rsid w:val="001B4290"/>
    <w:rsid w:val="001D0C29"/>
    <w:rsid w:val="001D1222"/>
    <w:rsid w:val="001E2634"/>
    <w:rsid w:val="001E4928"/>
    <w:rsid w:val="001E7949"/>
    <w:rsid w:val="001F6192"/>
    <w:rsid w:val="0021404A"/>
    <w:rsid w:val="00224C79"/>
    <w:rsid w:val="00234FD4"/>
    <w:rsid w:val="0025283C"/>
    <w:rsid w:val="002528F4"/>
    <w:rsid w:val="002536BF"/>
    <w:rsid w:val="00260252"/>
    <w:rsid w:val="002654C7"/>
    <w:rsid w:val="00272E51"/>
    <w:rsid w:val="00281A9C"/>
    <w:rsid w:val="00281C80"/>
    <w:rsid w:val="0028244D"/>
    <w:rsid w:val="002933D7"/>
    <w:rsid w:val="002950C5"/>
    <w:rsid w:val="00295443"/>
    <w:rsid w:val="002971B5"/>
    <w:rsid w:val="002A1EB5"/>
    <w:rsid w:val="002A365B"/>
    <w:rsid w:val="002A4F5D"/>
    <w:rsid w:val="002B291E"/>
    <w:rsid w:val="002B46CA"/>
    <w:rsid w:val="002B4B07"/>
    <w:rsid w:val="002B757F"/>
    <w:rsid w:val="002C0537"/>
    <w:rsid w:val="002D1B90"/>
    <w:rsid w:val="002D71FE"/>
    <w:rsid w:val="00314680"/>
    <w:rsid w:val="003151C9"/>
    <w:rsid w:val="00316819"/>
    <w:rsid w:val="00323701"/>
    <w:rsid w:val="0033773C"/>
    <w:rsid w:val="00341ED1"/>
    <w:rsid w:val="0034306C"/>
    <w:rsid w:val="00346ADC"/>
    <w:rsid w:val="00351D0E"/>
    <w:rsid w:val="003529A0"/>
    <w:rsid w:val="00355DD4"/>
    <w:rsid w:val="00371EBE"/>
    <w:rsid w:val="003778D2"/>
    <w:rsid w:val="0038065F"/>
    <w:rsid w:val="00392CBE"/>
    <w:rsid w:val="00394F28"/>
    <w:rsid w:val="003A5E21"/>
    <w:rsid w:val="003B6E81"/>
    <w:rsid w:val="003C3A80"/>
    <w:rsid w:val="003D0461"/>
    <w:rsid w:val="003D0E20"/>
    <w:rsid w:val="003F33A1"/>
    <w:rsid w:val="003F5BBE"/>
    <w:rsid w:val="00401379"/>
    <w:rsid w:val="00414947"/>
    <w:rsid w:val="00420C15"/>
    <w:rsid w:val="00421407"/>
    <w:rsid w:val="00432E7D"/>
    <w:rsid w:val="00435284"/>
    <w:rsid w:val="00447350"/>
    <w:rsid w:val="0048083E"/>
    <w:rsid w:val="00483EFD"/>
    <w:rsid w:val="004904AC"/>
    <w:rsid w:val="0049392D"/>
    <w:rsid w:val="004B5077"/>
    <w:rsid w:val="004C01A4"/>
    <w:rsid w:val="004C487A"/>
    <w:rsid w:val="004C7307"/>
    <w:rsid w:val="004D2B5A"/>
    <w:rsid w:val="004D3577"/>
    <w:rsid w:val="004D5B85"/>
    <w:rsid w:val="004D709B"/>
    <w:rsid w:val="004E0809"/>
    <w:rsid w:val="004F0D4F"/>
    <w:rsid w:val="00502A7B"/>
    <w:rsid w:val="005079DF"/>
    <w:rsid w:val="00514E1C"/>
    <w:rsid w:val="00553E87"/>
    <w:rsid w:val="00554E77"/>
    <w:rsid w:val="0055563F"/>
    <w:rsid w:val="005607E1"/>
    <w:rsid w:val="005807B1"/>
    <w:rsid w:val="00583A4F"/>
    <w:rsid w:val="005A27C2"/>
    <w:rsid w:val="005A7413"/>
    <w:rsid w:val="005B3224"/>
    <w:rsid w:val="005C2F64"/>
    <w:rsid w:val="005C6565"/>
    <w:rsid w:val="005C7295"/>
    <w:rsid w:val="005C7878"/>
    <w:rsid w:val="005D5415"/>
    <w:rsid w:val="005D66CE"/>
    <w:rsid w:val="005E08E0"/>
    <w:rsid w:val="005E228C"/>
    <w:rsid w:val="005E7A1C"/>
    <w:rsid w:val="006060D5"/>
    <w:rsid w:val="0060784B"/>
    <w:rsid w:val="00625211"/>
    <w:rsid w:val="00643EF9"/>
    <w:rsid w:val="0064420A"/>
    <w:rsid w:val="006573EA"/>
    <w:rsid w:val="00657EB8"/>
    <w:rsid w:val="00662160"/>
    <w:rsid w:val="0066343E"/>
    <w:rsid w:val="00670F63"/>
    <w:rsid w:val="006801DD"/>
    <w:rsid w:val="0068041A"/>
    <w:rsid w:val="00682855"/>
    <w:rsid w:val="00692567"/>
    <w:rsid w:val="00694733"/>
    <w:rsid w:val="006B00CF"/>
    <w:rsid w:val="006B2D97"/>
    <w:rsid w:val="006C13CB"/>
    <w:rsid w:val="006C1713"/>
    <w:rsid w:val="006C1B49"/>
    <w:rsid w:val="006C252A"/>
    <w:rsid w:val="006D21E9"/>
    <w:rsid w:val="006D39FC"/>
    <w:rsid w:val="006D5DB5"/>
    <w:rsid w:val="006D75AB"/>
    <w:rsid w:val="006E1462"/>
    <w:rsid w:val="006F296D"/>
    <w:rsid w:val="006F5E3F"/>
    <w:rsid w:val="0074134F"/>
    <w:rsid w:val="00756B1F"/>
    <w:rsid w:val="00762F0F"/>
    <w:rsid w:val="00767023"/>
    <w:rsid w:val="0076792C"/>
    <w:rsid w:val="00776B1A"/>
    <w:rsid w:val="007814AF"/>
    <w:rsid w:val="00786A06"/>
    <w:rsid w:val="00790904"/>
    <w:rsid w:val="00794E72"/>
    <w:rsid w:val="007A0246"/>
    <w:rsid w:val="007A37F4"/>
    <w:rsid w:val="007A697A"/>
    <w:rsid w:val="007C3232"/>
    <w:rsid w:val="007C3872"/>
    <w:rsid w:val="007D0016"/>
    <w:rsid w:val="007D0C7C"/>
    <w:rsid w:val="007D3A8D"/>
    <w:rsid w:val="007E24E1"/>
    <w:rsid w:val="007E5937"/>
    <w:rsid w:val="007E6021"/>
    <w:rsid w:val="007F0683"/>
    <w:rsid w:val="007F2D5C"/>
    <w:rsid w:val="007F4A47"/>
    <w:rsid w:val="007F7282"/>
    <w:rsid w:val="00814B8B"/>
    <w:rsid w:val="00817EEE"/>
    <w:rsid w:val="008242C3"/>
    <w:rsid w:val="00837096"/>
    <w:rsid w:val="00845BCD"/>
    <w:rsid w:val="00845D64"/>
    <w:rsid w:val="008513AE"/>
    <w:rsid w:val="008547F4"/>
    <w:rsid w:val="008572D9"/>
    <w:rsid w:val="00857ECE"/>
    <w:rsid w:val="00866B59"/>
    <w:rsid w:val="00867627"/>
    <w:rsid w:val="008700D1"/>
    <w:rsid w:val="0088090C"/>
    <w:rsid w:val="0089013C"/>
    <w:rsid w:val="00894C52"/>
    <w:rsid w:val="008C1B0A"/>
    <w:rsid w:val="008C43EA"/>
    <w:rsid w:val="008D0D1D"/>
    <w:rsid w:val="008D610C"/>
    <w:rsid w:val="008D7B8A"/>
    <w:rsid w:val="008E0245"/>
    <w:rsid w:val="009064AF"/>
    <w:rsid w:val="00911EE6"/>
    <w:rsid w:val="009228BB"/>
    <w:rsid w:val="00933BA8"/>
    <w:rsid w:val="00935B3F"/>
    <w:rsid w:val="00937D64"/>
    <w:rsid w:val="00943F96"/>
    <w:rsid w:val="009556FB"/>
    <w:rsid w:val="00996378"/>
    <w:rsid w:val="009A4806"/>
    <w:rsid w:val="009B2303"/>
    <w:rsid w:val="009C2041"/>
    <w:rsid w:val="009D6535"/>
    <w:rsid w:val="009F36A6"/>
    <w:rsid w:val="009F4E3F"/>
    <w:rsid w:val="00A03CA1"/>
    <w:rsid w:val="00A1795D"/>
    <w:rsid w:val="00A26AE3"/>
    <w:rsid w:val="00A467D5"/>
    <w:rsid w:val="00A553CE"/>
    <w:rsid w:val="00A62B10"/>
    <w:rsid w:val="00A648FC"/>
    <w:rsid w:val="00A65B68"/>
    <w:rsid w:val="00A74BCD"/>
    <w:rsid w:val="00A81104"/>
    <w:rsid w:val="00A811BA"/>
    <w:rsid w:val="00A81200"/>
    <w:rsid w:val="00A83960"/>
    <w:rsid w:val="00A964D2"/>
    <w:rsid w:val="00AA2E54"/>
    <w:rsid w:val="00AB7FD5"/>
    <w:rsid w:val="00AC17B2"/>
    <w:rsid w:val="00AC4670"/>
    <w:rsid w:val="00AC5435"/>
    <w:rsid w:val="00AC7B58"/>
    <w:rsid w:val="00AE54A8"/>
    <w:rsid w:val="00AF48EF"/>
    <w:rsid w:val="00AF510E"/>
    <w:rsid w:val="00AF5380"/>
    <w:rsid w:val="00B0057C"/>
    <w:rsid w:val="00B01979"/>
    <w:rsid w:val="00B028C6"/>
    <w:rsid w:val="00B050F4"/>
    <w:rsid w:val="00B0791E"/>
    <w:rsid w:val="00B1370D"/>
    <w:rsid w:val="00B26888"/>
    <w:rsid w:val="00B414D8"/>
    <w:rsid w:val="00B4534A"/>
    <w:rsid w:val="00B45818"/>
    <w:rsid w:val="00B52648"/>
    <w:rsid w:val="00B53173"/>
    <w:rsid w:val="00B82435"/>
    <w:rsid w:val="00BA2DB3"/>
    <w:rsid w:val="00BA6D54"/>
    <w:rsid w:val="00BC58CE"/>
    <w:rsid w:val="00BD7434"/>
    <w:rsid w:val="00BD7556"/>
    <w:rsid w:val="00BD7674"/>
    <w:rsid w:val="00BE2EA7"/>
    <w:rsid w:val="00BE35C4"/>
    <w:rsid w:val="00BF5F88"/>
    <w:rsid w:val="00C14057"/>
    <w:rsid w:val="00C204BF"/>
    <w:rsid w:val="00C4323D"/>
    <w:rsid w:val="00C447E9"/>
    <w:rsid w:val="00C51132"/>
    <w:rsid w:val="00C54720"/>
    <w:rsid w:val="00C602BD"/>
    <w:rsid w:val="00C641D2"/>
    <w:rsid w:val="00C64254"/>
    <w:rsid w:val="00C8462C"/>
    <w:rsid w:val="00C87A55"/>
    <w:rsid w:val="00C96B12"/>
    <w:rsid w:val="00C96F4B"/>
    <w:rsid w:val="00CB681E"/>
    <w:rsid w:val="00CD2912"/>
    <w:rsid w:val="00CD3185"/>
    <w:rsid w:val="00CE4D67"/>
    <w:rsid w:val="00CE6BD5"/>
    <w:rsid w:val="00D0203B"/>
    <w:rsid w:val="00D02B80"/>
    <w:rsid w:val="00D050DB"/>
    <w:rsid w:val="00D13DED"/>
    <w:rsid w:val="00D155BA"/>
    <w:rsid w:val="00D31ADA"/>
    <w:rsid w:val="00D352EA"/>
    <w:rsid w:val="00D4635B"/>
    <w:rsid w:val="00D67F49"/>
    <w:rsid w:val="00D74057"/>
    <w:rsid w:val="00D743FC"/>
    <w:rsid w:val="00D85D8E"/>
    <w:rsid w:val="00D907D6"/>
    <w:rsid w:val="00D92F0D"/>
    <w:rsid w:val="00DA0385"/>
    <w:rsid w:val="00DA03F5"/>
    <w:rsid w:val="00DA0DFD"/>
    <w:rsid w:val="00DB5CA1"/>
    <w:rsid w:val="00DC2E56"/>
    <w:rsid w:val="00DC7518"/>
    <w:rsid w:val="00DD5171"/>
    <w:rsid w:val="00DE086F"/>
    <w:rsid w:val="00DF5B53"/>
    <w:rsid w:val="00E04CA8"/>
    <w:rsid w:val="00E11007"/>
    <w:rsid w:val="00E12555"/>
    <w:rsid w:val="00E17443"/>
    <w:rsid w:val="00E230E5"/>
    <w:rsid w:val="00E25744"/>
    <w:rsid w:val="00E34122"/>
    <w:rsid w:val="00E36CE5"/>
    <w:rsid w:val="00E47455"/>
    <w:rsid w:val="00E53DB4"/>
    <w:rsid w:val="00E5616D"/>
    <w:rsid w:val="00E74B69"/>
    <w:rsid w:val="00E77EED"/>
    <w:rsid w:val="00E813C5"/>
    <w:rsid w:val="00E837F7"/>
    <w:rsid w:val="00E9373A"/>
    <w:rsid w:val="00E95987"/>
    <w:rsid w:val="00EA2AF8"/>
    <w:rsid w:val="00EB5744"/>
    <w:rsid w:val="00EB7450"/>
    <w:rsid w:val="00EC0EAF"/>
    <w:rsid w:val="00EC177E"/>
    <w:rsid w:val="00EC7275"/>
    <w:rsid w:val="00ED0F79"/>
    <w:rsid w:val="00ED1E98"/>
    <w:rsid w:val="00ED3891"/>
    <w:rsid w:val="00EE6107"/>
    <w:rsid w:val="00EF1F4A"/>
    <w:rsid w:val="00F0566B"/>
    <w:rsid w:val="00F06FEB"/>
    <w:rsid w:val="00F11A6C"/>
    <w:rsid w:val="00F13941"/>
    <w:rsid w:val="00F140A3"/>
    <w:rsid w:val="00F153AF"/>
    <w:rsid w:val="00F1677E"/>
    <w:rsid w:val="00F23E1C"/>
    <w:rsid w:val="00F27462"/>
    <w:rsid w:val="00F310F2"/>
    <w:rsid w:val="00F37FD9"/>
    <w:rsid w:val="00F95870"/>
    <w:rsid w:val="00FA0170"/>
    <w:rsid w:val="00FB31A7"/>
    <w:rsid w:val="00FB5D5A"/>
    <w:rsid w:val="00FE2C3C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07"/>
    <w:pPr>
      <w:widowControl w:val="0"/>
    </w:pPr>
  </w:style>
  <w:style w:type="paragraph" w:styleId="1">
    <w:name w:val="heading 1"/>
    <w:basedOn w:val="a"/>
    <w:next w:val="a"/>
    <w:qFormat/>
    <w:rsid w:val="00E11007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E11007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11007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C20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11007"/>
    <w:pPr>
      <w:widowControl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F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37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7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37F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F37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sid w:val="00E11007"/>
    <w:pPr>
      <w:widowControl/>
    </w:pPr>
  </w:style>
  <w:style w:type="character" w:styleId="a4">
    <w:name w:val="footnote reference"/>
    <w:basedOn w:val="a0"/>
    <w:semiHidden/>
    <w:rsid w:val="00E11007"/>
    <w:rPr>
      <w:rFonts w:cs="Times New Roman"/>
      <w:vertAlign w:val="superscript"/>
    </w:rPr>
  </w:style>
  <w:style w:type="paragraph" w:styleId="a5">
    <w:name w:val="Body Text Indent"/>
    <w:basedOn w:val="a"/>
    <w:rsid w:val="00E11007"/>
    <w:pPr>
      <w:widowControl/>
      <w:jc w:val="both"/>
    </w:pPr>
    <w:rPr>
      <w:sz w:val="28"/>
      <w:szCs w:val="28"/>
    </w:rPr>
  </w:style>
  <w:style w:type="paragraph" w:styleId="20">
    <w:name w:val="Body Text Indent 2"/>
    <w:basedOn w:val="a"/>
    <w:rsid w:val="00E11007"/>
    <w:pPr>
      <w:overflowPunct w:val="0"/>
      <w:autoSpaceDE w:val="0"/>
      <w:autoSpaceDN w:val="0"/>
      <w:adjustRightInd w:val="0"/>
      <w:ind w:firstLine="485"/>
      <w:jc w:val="both"/>
      <w:textAlignment w:val="baseline"/>
    </w:pPr>
    <w:rPr>
      <w:color w:val="000000"/>
      <w:sz w:val="28"/>
      <w:szCs w:val="28"/>
    </w:rPr>
  </w:style>
  <w:style w:type="paragraph" w:styleId="a6">
    <w:name w:val="header"/>
    <w:basedOn w:val="a"/>
    <w:rsid w:val="00E11007"/>
    <w:pPr>
      <w:widowControl/>
      <w:tabs>
        <w:tab w:val="center" w:pos="4153"/>
        <w:tab w:val="right" w:pos="8306"/>
      </w:tabs>
    </w:pPr>
    <w:rPr>
      <w:sz w:val="28"/>
      <w:szCs w:val="28"/>
    </w:rPr>
  </w:style>
  <w:style w:type="character" w:styleId="a7">
    <w:name w:val="page number"/>
    <w:basedOn w:val="a0"/>
    <w:rsid w:val="00E11007"/>
    <w:rPr>
      <w:rFonts w:cs="Times New Roman"/>
    </w:rPr>
  </w:style>
  <w:style w:type="paragraph" w:styleId="30">
    <w:name w:val="Body Text Indent 3"/>
    <w:basedOn w:val="a"/>
    <w:rsid w:val="00E11007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iCs/>
      <w:sz w:val="28"/>
      <w:szCs w:val="28"/>
    </w:rPr>
  </w:style>
  <w:style w:type="paragraph" w:styleId="a8">
    <w:name w:val="footer"/>
    <w:basedOn w:val="a"/>
    <w:rsid w:val="00E11007"/>
    <w:pPr>
      <w:widowControl/>
      <w:tabs>
        <w:tab w:val="center" w:pos="4153"/>
        <w:tab w:val="right" w:pos="8306"/>
      </w:tabs>
    </w:pPr>
    <w:rPr>
      <w:sz w:val="28"/>
      <w:szCs w:val="28"/>
    </w:rPr>
  </w:style>
  <w:style w:type="paragraph" w:styleId="a9">
    <w:name w:val="Body Text"/>
    <w:basedOn w:val="a"/>
    <w:rsid w:val="00E11007"/>
    <w:pPr>
      <w:widowControl/>
      <w:shd w:val="clear" w:color="auto" w:fill="FFFFFF"/>
      <w:jc w:val="both"/>
    </w:pPr>
    <w:rPr>
      <w:sz w:val="26"/>
      <w:szCs w:val="26"/>
    </w:rPr>
  </w:style>
  <w:style w:type="paragraph" w:styleId="aa">
    <w:name w:val="Block Text"/>
    <w:basedOn w:val="a"/>
    <w:rsid w:val="00E11007"/>
    <w:pPr>
      <w:widowControl/>
      <w:shd w:val="clear" w:color="auto" w:fill="FFFFFF"/>
      <w:ind w:left="5812" w:right="-5"/>
      <w:jc w:val="center"/>
    </w:pPr>
    <w:rPr>
      <w:color w:val="000000"/>
      <w:sz w:val="28"/>
      <w:szCs w:val="28"/>
    </w:rPr>
  </w:style>
  <w:style w:type="table" w:styleId="ab">
    <w:name w:val="Table Grid"/>
    <w:basedOn w:val="a1"/>
    <w:rsid w:val="00E1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E11007"/>
    <w:pPr>
      <w:widowControl/>
      <w:jc w:val="center"/>
    </w:pPr>
    <w:rPr>
      <w:sz w:val="28"/>
      <w:szCs w:val="28"/>
    </w:rPr>
  </w:style>
  <w:style w:type="character" w:styleId="ad">
    <w:name w:val="Strong"/>
    <w:basedOn w:val="a0"/>
    <w:qFormat/>
    <w:rsid w:val="009228BB"/>
    <w:rPr>
      <w:rFonts w:cs="Times New Roman"/>
      <w:b/>
      <w:bCs/>
    </w:rPr>
  </w:style>
  <w:style w:type="paragraph" w:styleId="ae">
    <w:name w:val="Normal (Web)"/>
    <w:basedOn w:val="a"/>
    <w:rsid w:val="009228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yle14">
    <w:name w:val="style14"/>
    <w:basedOn w:val="a"/>
    <w:rsid w:val="00C447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54E77"/>
    <w:rPr>
      <w:rFonts w:cs="Times New Roman"/>
    </w:rPr>
  </w:style>
  <w:style w:type="character" w:styleId="af">
    <w:name w:val="Hyperlink"/>
    <w:basedOn w:val="a0"/>
    <w:rsid w:val="00EF1F4A"/>
    <w:rPr>
      <w:rFonts w:cs="Times New Roman"/>
      <w:color w:val="0000FF"/>
      <w:u w:val="single"/>
    </w:rPr>
  </w:style>
  <w:style w:type="paragraph" w:styleId="af0">
    <w:name w:val="Plain Text"/>
    <w:basedOn w:val="a"/>
    <w:rsid w:val="00553E87"/>
    <w:pPr>
      <w:widowControl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F056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5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fireman.club</Company>
  <LinksUpToDate>false</LinksUpToDate>
  <CharactersWithSpaces>22702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fireman.club</dc:creator>
  <cp:lastModifiedBy>DNA7 X86</cp:lastModifiedBy>
  <cp:revision>6</cp:revision>
  <cp:lastPrinted>2020-08-21T10:50:00Z</cp:lastPrinted>
  <dcterms:created xsi:type="dcterms:W3CDTF">2016-01-14T14:25:00Z</dcterms:created>
  <dcterms:modified xsi:type="dcterms:W3CDTF">2020-08-21T10:52:00Z</dcterms:modified>
</cp:coreProperties>
</file>